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D4" w:rsidRDefault="00EE3C90">
      <w:bookmarkStart w:id="0" w:name="_GoBack"/>
      <w:r w:rsidRPr="00EE3C90">
        <w:rPr>
          <w:rFonts w:ascii="Helvetica" w:eastAsia="Times New Roman" w:hAnsi="Helvetica"/>
          <w:b/>
          <w:sz w:val="30"/>
          <w:szCs w:val="30"/>
        </w:rPr>
        <w:t>Bruissonnantes</w:t>
      </w:r>
      <w:bookmarkEnd w:id="0"/>
      <w:r>
        <w:rPr>
          <w:rFonts w:ascii="Helvetica" w:eastAsia="Times New Roman" w:hAnsi="Helvetica"/>
          <w:sz w:val="30"/>
          <w:szCs w:val="30"/>
        </w:rPr>
        <w:t xml:space="preserve"> est un festival dédié aux écritures contemporaines mises en voix, en espace et en mouvement par leurs auteurs. Il vise à faire de la poésie contemporaine la plus exigeante une expérience sensible à partager. Organisé dans le cadre de la manifestation nationale le Printemps des Poètes, il se déroule au théâtre Le Hangar à Toulouse trois soirées durant et donne à entendre « le » poème dans une grande diversité de formes : performances, poésie sonore, lectures intimistes, écri-tures vocales et musicales. Par ce décloisonnement, il est question d’exposer les enjeux qui traversent les écritures contemporaines dans leur volonté d’inventer ou de révéler un sens concret, polyphonique et sensible.</w:t>
      </w:r>
    </w:p>
    <w:sectPr w:rsidR="003136D4" w:rsidSect="003136D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90"/>
    <w:rsid w:val="003136D4"/>
    <w:rsid w:val="00820BC5"/>
    <w:rsid w:val="00BF3332"/>
    <w:rsid w:val="00BF40F3"/>
    <w:rsid w:val="00EE3C90"/>
    <w:rsid w:val="00F774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2AD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604</Characters>
  <Application>Microsoft Macintosh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&lt;nw</dc:creator>
  <cp:keywords/>
  <dc:description/>
  <cp:lastModifiedBy>&lt;nw</cp:lastModifiedBy>
  <cp:revision>1</cp:revision>
  <dcterms:created xsi:type="dcterms:W3CDTF">2019-03-19T23:30:00Z</dcterms:created>
  <dcterms:modified xsi:type="dcterms:W3CDTF">2019-03-19T23:31:00Z</dcterms:modified>
</cp:coreProperties>
</file>