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2598" w:rsidRPr="00302598" w:rsidRDefault="00302598">
      <w:pPr>
        <w:rPr>
          <w:sz w:val="36"/>
          <w:szCs w:val="36"/>
        </w:rPr>
      </w:pPr>
      <w:proofErr w:type="gramStart"/>
      <w:r w:rsidRPr="00302598">
        <w:rPr>
          <w:sz w:val="36"/>
          <w:szCs w:val="36"/>
        </w:rPr>
        <w:t>La ,naissance</w:t>
      </w:r>
      <w:proofErr w:type="gramEnd"/>
      <w:r w:rsidRPr="00302598">
        <w:rPr>
          <w:sz w:val="36"/>
          <w:szCs w:val="36"/>
        </w:rPr>
        <w:t xml:space="preserve"> de l’art .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>La naissance de l’art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 xml:space="preserve">La naissance de l’art 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 xml:space="preserve">Est-ce une plaisanterie ou au contraire quelque chose de sérieux qui veut contrevenir à tout ce qui se raconte sur l’art, tous ces discours savants sur l’art qui font que </w:t>
      </w:r>
      <w:proofErr w:type="gramStart"/>
      <w:r w:rsidRPr="00302598">
        <w:rPr>
          <w:sz w:val="36"/>
          <w:szCs w:val="36"/>
        </w:rPr>
        <w:t>untel ,</w:t>
      </w:r>
      <w:proofErr w:type="gramEnd"/>
      <w:r w:rsidRPr="00302598">
        <w:rPr>
          <w:sz w:val="36"/>
          <w:szCs w:val="36"/>
        </w:rPr>
        <w:t xml:space="preserve"> le vulgaire pékin de la rue , ou moi-même disent sans rougir, l’art je n’y connais rien.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 xml:space="preserve">Ce qui revient à </w:t>
      </w:r>
      <w:proofErr w:type="gramStart"/>
      <w:r w:rsidRPr="00302598">
        <w:rPr>
          <w:sz w:val="36"/>
          <w:szCs w:val="36"/>
        </w:rPr>
        <w:t>dire ,</w:t>
      </w:r>
      <w:proofErr w:type="gramEnd"/>
      <w:r w:rsidRPr="00302598">
        <w:rPr>
          <w:sz w:val="36"/>
          <w:szCs w:val="36"/>
        </w:rPr>
        <w:t xml:space="preserve"> que je ne sais si j’aime ou je n’aime pas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>La naissance de l’art suppose un moment où personne était supposé savoir.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>La naissance de l’art a-t-elle créé l’entre-soi des supposés sachant ?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>La naissance de l’art, veut-elle dire autre chose que l’artiste s’autorise de lui-même.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>Si on en arrive à cette affirmation qui ne peut qu’être juste…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>Si on en arrive à cette affirmation qui ne peut qu’être juste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 xml:space="preserve">Si on en arrive à cette affirmation qui ne peut être </w:t>
      </w:r>
      <w:proofErr w:type="gramStart"/>
      <w:r w:rsidRPr="00302598">
        <w:rPr>
          <w:sz w:val="36"/>
          <w:szCs w:val="36"/>
        </w:rPr>
        <w:t>juste,  disais</w:t>
      </w:r>
      <w:proofErr w:type="gramEnd"/>
      <w:r w:rsidRPr="00302598">
        <w:rPr>
          <w:sz w:val="36"/>
          <w:szCs w:val="36"/>
        </w:rPr>
        <w:t>-je donc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>L’art dépend-t-il de celui qui le fait ou de celui qui le regarde.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>L’art a-t-il besoin d’un regardeur expert ?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>L’art comme son amie la température a-t-il besoin d’être ressenti, et donc éloigné de sa réalité.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>A-t-on besoin qu’on nous dise l’importance, le de quoi il retourne, pour que l’œuvre prenne un sens ?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>Ai lu dans un centre d’art : les centres d’art n’exposent que des jeunes, les vieux sont censés avoir réussi.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>A quoi juge-t-on la qualité d’une œuvre, à la réussite financière de son créateur ou à la persistance enragée à créer.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>La naissance de l’art n’annonce pas la mort de l’art mais peut-être celle des artistes.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lastRenderedPageBreak/>
        <w:t>J’ai fait un Fontana Lucio pour ma chambre, il ne vaut rien et pourtant.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>Je revendique de ne rien connaitre à l’art si ce n’est des émotions.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>Avoir des émotions ne veut pas obligatoirement dire qu’on est un couillon.</w:t>
      </w:r>
    </w:p>
    <w:p w:rsidR="00302598" w:rsidRPr="00302598" w:rsidRDefault="00302598">
      <w:pPr>
        <w:rPr>
          <w:sz w:val="36"/>
          <w:szCs w:val="36"/>
        </w:rPr>
      </w:pPr>
      <w:proofErr w:type="spellStart"/>
      <w:r w:rsidRPr="00302598">
        <w:rPr>
          <w:sz w:val="36"/>
          <w:szCs w:val="36"/>
        </w:rPr>
        <w:t>Elemental</w:t>
      </w:r>
      <w:proofErr w:type="spellEnd"/>
      <w:r w:rsidRPr="00302598">
        <w:rPr>
          <w:sz w:val="36"/>
          <w:szCs w:val="36"/>
        </w:rPr>
        <w:t xml:space="preserve"> II d’Éliane Radigue me remplit d’émotion et je suis sûr qu’elles n’ont rien à voir avec celles d’Éliane Radigue et qui ont concouru à la création de </w:t>
      </w:r>
      <w:proofErr w:type="gramStart"/>
      <w:r w:rsidRPr="00302598">
        <w:rPr>
          <w:sz w:val="36"/>
          <w:szCs w:val="36"/>
        </w:rPr>
        <w:t>l’œuvre..</w:t>
      </w:r>
      <w:proofErr w:type="gramEnd"/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 xml:space="preserve">Regarder des œuvres et y voir en filigrane la machine à billets ou l’art de </w:t>
      </w:r>
      <w:proofErr w:type="spellStart"/>
      <w:proofErr w:type="gramStart"/>
      <w:r w:rsidRPr="00302598">
        <w:rPr>
          <w:sz w:val="36"/>
          <w:szCs w:val="36"/>
        </w:rPr>
        <w:t>luire.Il</w:t>
      </w:r>
      <w:proofErr w:type="spellEnd"/>
      <w:proofErr w:type="gramEnd"/>
      <w:r w:rsidRPr="00302598">
        <w:rPr>
          <w:sz w:val="36"/>
          <w:szCs w:val="36"/>
        </w:rPr>
        <w:t xml:space="preserve"> est un fait , on ne vous paie pas pour être libre.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>L’histoire de l’art ne semble rien à voir avec l’histoire.</w:t>
      </w:r>
    </w:p>
    <w:p w:rsidR="00302598" w:rsidRPr="00302598" w:rsidRDefault="00302598">
      <w:pPr>
        <w:rPr>
          <w:sz w:val="36"/>
          <w:szCs w:val="36"/>
        </w:rPr>
      </w:pPr>
      <w:proofErr w:type="spellStart"/>
      <w:r w:rsidRPr="00302598">
        <w:rPr>
          <w:sz w:val="36"/>
          <w:szCs w:val="36"/>
        </w:rPr>
        <w:t>Est ce</w:t>
      </w:r>
      <w:proofErr w:type="spellEnd"/>
      <w:r w:rsidRPr="00302598">
        <w:rPr>
          <w:sz w:val="36"/>
          <w:szCs w:val="36"/>
        </w:rPr>
        <w:t xml:space="preserve"> vrai ?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>Est-ce encore vrai aujourd’hui ?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>La naissance de l’art est-elle terminée ?</w:t>
      </w:r>
    </w:p>
    <w:p w:rsidR="00302598" w:rsidRPr="00302598" w:rsidRDefault="00302598">
      <w:pPr>
        <w:rPr>
          <w:sz w:val="36"/>
          <w:szCs w:val="36"/>
        </w:rPr>
      </w:pPr>
      <w:r w:rsidRPr="00302598">
        <w:rPr>
          <w:sz w:val="36"/>
          <w:szCs w:val="36"/>
        </w:rPr>
        <w:t>Mes cernes n'ont pas fini de s'agrandir : c'est avec les yeux que je dévore le noir du monde</w:t>
      </w:r>
    </w:p>
    <w:p w:rsidR="00302598" w:rsidRDefault="00302598"/>
    <w:sectPr w:rsidR="0030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98"/>
    <w:rsid w:val="0030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7764F"/>
  <w15:chartTrackingRefBased/>
  <w15:docId w15:val="{4D3BB2C5-3ED2-3049-A7DC-833C32C0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403</Words>
  <Characters>1824</Characters>
  <Application>Microsoft Office Word</Application>
  <DocSecurity>0</DocSecurity>
  <Lines>49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2024-01-16T14:00:00Z</dcterms:created>
  <dcterms:modified xsi:type="dcterms:W3CDTF">2024-01-16T17:49:00Z</dcterms:modified>
  <cp:category/>
</cp:coreProperties>
</file>